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5D" w:rsidRDefault="00670779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+79049804092</w:t>
      </w:r>
    </w:p>
    <w:p w:rsidR="00670779" w:rsidRDefault="00670779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безтравли.рф</w:t>
      </w:r>
    </w:p>
    <w:p w:rsidR="00670779" w:rsidRDefault="00670779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безопасностьдети.рф</w:t>
      </w:r>
    </w:p>
    <w:p w:rsidR="00AB705D" w:rsidRPr="00AB705D" w:rsidRDefault="00906970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5.25pt">
            <v:imagedata r:id="rId7" o:title="NFrAgBEVwjDM8_eFUqVA9aUFGSbQn7-KRxCwuGF95YQP6xB2Xk7eBmfg7UF13VLlOGXFnPG79QwSMYf196i6c6dL"/>
          </v:shape>
        </w:pic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Добрый день!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Приглашаем вашу организацию стать партнером проекта и обучить команду в области профилактики буллинга и детской безопасности.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05D">
        <w:rPr>
          <w:rFonts w:ascii="Times New Roman" w:hAnsi="Times New Roman" w:cs="Times New Roman"/>
          <w:i/>
          <w:sz w:val="24"/>
          <w:szCs w:val="24"/>
        </w:rPr>
        <w:t xml:space="preserve">Проект АНО «Территория безопасности» является продолжением деятельности по системе «Социальный светофор», вошла в ТОП-100 проектов АСИ, </w:t>
      </w:r>
      <w:r w:rsidRPr="00AB705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AB705D">
        <w:rPr>
          <w:rFonts w:ascii="Times New Roman" w:hAnsi="Times New Roman" w:cs="Times New Roman"/>
          <w:i/>
          <w:sz w:val="24"/>
          <w:szCs w:val="24"/>
        </w:rPr>
        <w:t xml:space="preserve"> место за лучший социальный проект РФ 2021, имеются рекомендации и рецензии.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05D">
        <w:rPr>
          <w:rFonts w:ascii="Times New Roman" w:hAnsi="Times New Roman" w:cs="Times New Roman"/>
          <w:i/>
          <w:sz w:val="24"/>
          <w:szCs w:val="24"/>
        </w:rPr>
        <w:t xml:space="preserve">Авторы проекта – эксперт по детской безопасности Беренов Максим, автор книг, эффективного курса «Безопасность подростка/ребенка», более 100 лекций, Анастасия Беренова, психолог, эксперт по детской безопасности, автор книги «Умная безопасность. Как выжить в школе и вне ее?», лектор.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B705D" w:rsidRDefault="00AB705D" w:rsidP="00AB705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36"/>
          <w:szCs w:val="36"/>
        </w:rPr>
      </w:pPr>
      <w:r w:rsidRPr="00AB705D">
        <w:rPr>
          <w:rFonts w:ascii="Times New Roman" w:hAnsi="Times New Roman" w:cs="Times New Roman"/>
          <w:b/>
          <w:sz w:val="36"/>
          <w:szCs w:val="36"/>
        </w:rPr>
        <w:t xml:space="preserve">Антибуллинговый десант" </w:t>
      </w:r>
      <w:r w:rsidRPr="00AB705D">
        <w:rPr>
          <w:rFonts w:ascii="Times New Roman" w:hAnsi="Times New Roman" w:cs="Times New Roman"/>
          <w:sz w:val="36"/>
          <w:szCs w:val="36"/>
        </w:rPr>
        <w:t>- система развития в регионах сообществ, ориентированных на решение вопросов безопасности в детских коллективах</w:t>
      </w:r>
    </w:p>
    <w:p w:rsidR="00AB705D" w:rsidRDefault="00AB705D" w:rsidP="00AB705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36"/>
          <w:szCs w:val="36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B705D">
        <w:rPr>
          <w:rFonts w:ascii="Times New Roman" w:hAnsi="Times New Roman" w:cs="Times New Roman"/>
          <w:b/>
          <w:sz w:val="24"/>
          <w:szCs w:val="24"/>
        </w:rPr>
        <w:t>Обучение</w:t>
      </w:r>
      <w:r>
        <w:rPr>
          <w:rFonts w:ascii="Times New Roman" w:hAnsi="Times New Roman" w:cs="Times New Roman"/>
          <w:b/>
          <w:sz w:val="24"/>
          <w:szCs w:val="24"/>
        </w:rPr>
        <w:t>, сопровождение</w:t>
      </w:r>
      <w:r w:rsidRPr="00AB705D">
        <w:rPr>
          <w:rFonts w:ascii="Times New Roman" w:hAnsi="Times New Roman" w:cs="Times New Roman"/>
          <w:b/>
          <w:sz w:val="24"/>
          <w:szCs w:val="24"/>
        </w:rPr>
        <w:t xml:space="preserve"> и обеспечение методическими и просветительскими материалами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организаций-партнеров в городах присутствия проекта</w:t>
      </w:r>
      <w:r w:rsidRPr="00AB705D">
        <w:rPr>
          <w:rFonts w:ascii="Times New Roman" w:hAnsi="Times New Roman" w:cs="Times New Roman"/>
          <w:b/>
          <w:sz w:val="24"/>
          <w:szCs w:val="24"/>
        </w:rPr>
        <w:t xml:space="preserve"> полностью </w:t>
      </w:r>
      <w:r>
        <w:rPr>
          <w:rFonts w:ascii="Times New Roman" w:hAnsi="Times New Roman" w:cs="Times New Roman"/>
          <w:b/>
          <w:sz w:val="24"/>
          <w:szCs w:val="24"/>
        </w:rPr>
        <w:t>бесплатно (Тюмень, Уфа, Челябинск, Пермь, Ульяновск, Санкт-Петербург)</w:t>
      </w:r>
      <w:r w:rsidRPr="00AB705D">
        <w:rPr>
          <w:rFonts w:ascii="Times New Roman" w:hAnsi="Times New Roman" w:cs="Times New Roman"/>
          <w:b/>
          <w:sz w:val="24"/>
          <w:szCs w:val="24"/>
        </w:rPr>
        <w:t>.</w:t>
      </w:r>
      <w:r w:rsidRPr="00AB705D">
        <w:rPr>
          <w:rFonts w:ascii="Times New Roman" w:hAnsi="Times New Roman" w:cs="Times New Roman"/>
          <w:sz w:val="24"/>
          <w:szCs w:val="24"/>
        </w:rPr>
        <w:t xml:space="preserve"> Не включено: </w:t>
      </w:r>
      <w:r w:rsidR="00CA1D07">
        <w:rPr>
          <w:rFonts w:ascii="Times New Roman" w:hAnsi="Times New Roman" w:cs="Times New Roman"/>
          <w:sz w:val="24"/>
          <w:szCs w:val="24"/>
        </w:rPr>
        <w:t xml:space="preserve">очный семинар для участников из других городов, также </w:t>
      </w:r>
      <w:r w:rsidRPr="00AB705D">
        <w:rPr>
          <w:rFonts w:ascii="Times New Roman" w:hAnsi="Times New Roman" w:cs="Times New Roman"/>
          <w:sz w:val="24"/>
          <w:szCs w:val="24"/>
        </w:rPr>
        <w:t xml:space="preserve">снаряжение для самообороны </w:t>
      </w:r>
      <w:r>
        <w:rPr>
          <w:rFonts w:ascii="Times New Roman" w:hAnsi="Times New Roman" w:cs="Times New Roman"/>
          <w:sz w:val="24"/>
          <w:szCs w:val="24"/>
        </w:rPr>
        <w:t xml:space="preserve">по желанию </w:t>
      </w:r>
      <w:r w:rsidRPr="00AB705D">
        <w:rPr>
          <w:rFonts w:ascii="Times New Roman" w:hAnsi="Times New Roman" w:cs="Times New Roman"/>
          <w:sz w:val="24"/>
          <w:szCs w:val="24"/>
        </w:rPr>
        <w:t>отшивается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или закупается</w:t>
      </w:r>
      <w:r w:rsidRPr="00AB705D">
        <w:rPr>
          <w:rFonts w:ascii="Times New Roman" w:hAnsi="Times New Roman" w:cs="Times New Roman"/>
          <w:sz w:val="24"/>
          <w:szCs w:val="24"/>
        </w:rPr>
        <w:t xml:space="preserve"> по запросу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>Проект и обучение команд проводится в 4 этапа: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1. Ознакомительный этап, стратегическая сессия и планирование работы организации, согласование тренерского состава – в формате собеседования с рекомендациями по индивидуальной траектории работы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 xml:space="preserve">2. </w:t>
      </w:r>
      <w:r w:rsidRPr="00AB705D">
        <w:rPr>
          <w:rFonts w:ascii="Times New Roman" w:hAnsi="Times New Roman" w:cs="Times New Roman"/>
          <w:b/>
          <w:sz w:val="28"/>
          <w:szCs w:val="28"/>
        </w:rPr>
        <w:t>Очный тренинг</w:t>
      </w:r>
      <w:r w:rsidRPr="00AB705D">
        <w:rPr>
          <w:rFonts w:ascii="Times New Roman" w:hAnsi="Times New Roman" w:cs="Times New Roman"/>
          <w:sz w:val="28"/>
          <w:szCs w:val="28"/>
        </w:rPr>
        <w:t xml:space="preserve"> 5 дней с пн. по пт. в регионе присутствия организации-партнера </w:t>
      </w:r>
      <w:r w:rsidRPr="00AB705D">
        <w:rPr>
          <w:rFonts w:ascii="Times New Roman" w:hAnsi="Times New Roman" w:cs="Times New Roman"/>
          <w:b/>
          <w:sz w:val="28"/>
          <w:szCs w:val="28"/>
        </w:rPr>
        <w:t>(Ульяновск, Тюмень, Пермь, Санкт-Петербург, Уфа, Челябинск, для других городов в проекте оплачивается только тренинг!)</w:t>
      </w:r>
      <w:r w:rsidRPr="00AB705D">
        <w:rPr>
          <w:rFonts w:ascii="Times New Roman" w:hAnsi="Times New Roman" w:cs="Times New Roman"/>
          <w:sz w:val="28"/>
          <w:szCs w:val="28"/>
        </w:rPr>
        <w:t xml:space="preserve"> для команды не менее 5 тренеров.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В соответствии с учебно-тематическим планом (можно выбрать один вариант из двух предложенных: курс «Антибуллинг и детская безопасность» и «Антибуллинг: типология и профилактика травли».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 xml:space="preserve">3. Онлайн курс по некоторым темам детской безопасности (12 часов онлайн лекториев), супервизии (раз в два месяца), </w:t>
      </w:r>
      <w:r w:rsidRPr="00AB705D">
        <w:rPr>
          <w:rFonts w:ascii="Times New Roman" w:hAnsi="Times New Roman" w:cs="Times New Roman"/>
          <w:i/>
          <w:sz w:val="28"/>
          <w:szCs w:val="28"/>
        </w:rPr>
        <w:t xml:space="preserve">дополнительно: подключение организации и их клиентов (благополучателей) к ежемесячным трансляциям </w:t>
      </w:r>
      <w:r w:rsidRPr="00AB705D">
        <w:rPr>
          <w:rFonts w:ascii="Times New Roman" w:hAnsi="Times New Roman" w:cs="Times New Roman"/>
          <w:i/>
          <w:sz w:val="28"/>
          <w:szCs w:val="28"/>
        </w:rPr>
        <w:lastRenderedPageBreak/>
        <w:t>на темы детской безопасности для актуализации тематики от авторов проекта.</w:t>
      </w:r>
      <w:r w:rsidRPr="00AB70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4. Внедрение работы в практику организации, обучение «Успешный социальный проект», трекинг-сопровождение деятельности (в формате ежемесячного совещания, разбора кейсов или аналитики работы в детской безопасности), консультирование по написанию грантовых заявок по необходимости.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>Требование к организации/сообществу: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 xml:space="preserve">- готовность, компетенции и желание работать у специалистов (или волонтеров) организации с детьми школьного возраста, семьями и образовательными учреждениями, не менее 5 человек в команде (могут быть приглашенные специалисты из организаций-партнеров).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sz w:val="28"/>
          <w:szCs w:val="28"/>
        </w:rPr>
        <w:t xml:space="preserve">- предоставление помещения для занятий в безвозмездной пользование на очный семинар – не менее 20 м2 </w:t>
      </w:r>
      <w:r w:rsidRPr="00AB705D">
        <w:rPr>
          <w:rFonts w:ascii="Times New Roman" w:hAnsi="Times New Roman" w:cs="Times New Roman"/>
        </w:rPr>
        <w:t>(примечание: возможно, в городах присутствия проекта будут приезжать кроме вашего регионального сообщества представители из других городов кто не смог попасть в свои даты или хочет повторить материал)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 xml:space="preserve">- содержательный отчет (списки участников, фото/видео) о проведении мероприятий в регионе по окончанию обучения: не менее 24 консультаций за 1,5 года и 12 публичных или тренинговых мероприятий на тему детской безопасности (любая тематика) от сообщества. </w:t>
      </w:r>
    </w:p>
    <w:p w:rsid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>Формы работы, рекомендуемые для регионального внедрения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дальнейшем</w:t>
      </w:r>
      <w:r w:rsidRPr="00AB705D">
        <w:rPr>
          <w:rFonts w:ascii="Times New Roman" w:hAnsi="Times New Roman" w:cs="Times New Roman"/>
          <w:b/>
          <w:sz w:val="28"/>
          <w:szCs w:val="28"/>
        </w:rPr>
        <w:t>: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- тренинги для детей, курс для учащихся «Безопасность ребенка подростка» (рекомендован формат: на возмездной основе)</w:t>
      </w:r>
      <w:r w:rsidRPr="00AB705D">
        <w:rPr>
          <w:rFonts w:ascii="Times New Roman" w:hAnsi="Times New Roman" w:cs="Times New Roman"/>
          <w:sz w:val="28"/>
          <w:szCs w:val="28"/>
        </w:rPr>
        <w:br/>
        <w:t xml:space="preserve">- консультирование семей, учащихся, педагогов и родителей </w:t>
      </w:r>
      <w:r w:rsidRPr="00AB705D">
        <w:rPr>
          <w:rFonts w:ascii="Times New Roman" w:hAnsi="Times New Roman" w:cs="Times New Roman"/>
          <w:sz w:val="28"/>
          <w:szCs w:val="28"/>
        </w:rPr>
        <w:br/>
        <w:t xml:space="preserve"> по вопросам детской безопасности и вопросам буллинга по системе «Социальный светофор»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- просветительская работа с родителями и педагогами: лектории, выставки, собрания, курсы родительского просвещения и т.д., презентационные мероприятия.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>Конечная цель:</w:t>
      </w:r>
      <w:r w:rsidRPr="00AB705D">
        <w:rPr>
          <w:rFonts w:ascii="Times New Roman" w:hAnsi="Times New Roman" w:cs="Times New Roman"/>
          <w:sz w:val="28"/>
          <w:szCs w:val="28"/>
        </w:rPr>
        <w:t xml:space="preserve"> комплексное развитие региональных сообществ по вопросам детской безопасности. </w:t>
      </w:r>
      <w:r w:rsidRPr="00AB705D">
        <w:rPr>
          <w:rFonts w:ascii="Times New Roman" w:hAnsi="Times New Roman" w:cs="Times New Roman"/>
          <w:i/>
          <w:sz w:val="28"/>
          <w:szCs w:val="28"/>
        </w:rPr>
        <w:t xml:space="preserve">Прим: Мы рекомендуем внедрять программы по безопасности в формате платных занятий для детей и благотворительных просветительских мероприятий для педагогов и родителей, иная траектория проекта согласовывается и подбирается оптимальная.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>Дата старта программы: 01.02. 2023</w:t>
      </w:r>
      <w:r w:rsidRPr="00AB705D">
        <w:rPr>
          <w:rFonts w:ascii="Times New Roman" w:hAnsi="Times New Roman" w:cs="Times New Roman"/>
          <w:sz w:val="28"/>
          <w:szCs w:val="28"/>
        </w:rPr>
        <w:t>, в период с 01.02.2023 по 26.02.2023 планируется провести собеседование с каждой командой по предварительному согласованию.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 xml:space="preserve">Дата очного ознакомительного семинара: 27 февраля </w:t>
      </w:r>
      <w:r w:rsidRPr="00AB705D">
        <w:rPr>
          <w:rFonts w:ascii="Times New Roman" w:hAnsi="Times New Roman" w:cs="Times New Roman"/>
          <w:sz w:val="28"/>
          <w:szCs w:val="28"/>
        </w:rPr>
        <w:t>вторник, 18.00 по Москве, далее – каждый последний вторник месяца.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lastRenderedPageBreak/>
        <w:t>Даты очных семинаров (рекомендуемые, с каждым сообществом проводится согласование</w:t>
      </w:r>
      <w:r w:rsidR="00432D2B">
        <w:rPr>
          <w:rFonts w:ascii="Times New Roman" w:hAnsi="Times New Roman" w:cs="Times New Roman"/>
          <w:sz w:val="28"/>
          <w:szCs w:val="28"/>
        </w:rPr>
        <w:t>, могут быть изменены</w:t>
      </w:r>
      <w:r w:rsidRPr="00AB705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B705D" w:rsidRPr="00AB705D" w:rsidRDefault="00906970" w:rsidP="00AB705D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06970">
        <w:rPr>
          <w:rFonts w:ascii="Times New Roman" w:hAnsi="Times New Roman" w:cs="Times New Roman"/>
          <w:sz w:val="28"/>
          <w:szCs w:val="28"/>
        </w:rPr>
        <w:t>Ульяновск 20-24 марта</w:t>
      </w:r>
      <w:bookmarkStart w:id="0" w:name="_GoBack"/>
      <w:bookmarkEnd w:id="0"/>
      <w:r w:rsidRPr="00906970">
        <w:rPr>
          <w:rFonts w:ascii="Times New Roman" w:hAnsi="Times New Roman" w:cs="Times New Roman"/>
          <w:sz w:val="28"/>
          <w:szCs w:val="28"/>
        </w:rPr>
        <w:br/>
        <w:t>Челябинск – 17-21 апреля</w:t>
      </w:r>
      <w:r w:rsidRPr="00906970">
        <w:rPr>
          <w:rFonts w:ascii="Times New Roman" w:hAnsi="Times New Roman" w:cs="Times New Roman"/>
          <w:sz w:val="28"/>
          <w:szCs w:val="28"/>
        </w:rPr>
        <w:br/>
        <w:t>Май – Тюмень – 15-19 мая</w:t>
      </w:r>
      <w:r w:rsidRPr="00906970">
        <w:rPr>
          <w:rFonts w:ascii="Times New Roman" w:hAnsi="Times New Roman" w:cs="Times New Roman"/>
          <w:sz w:val="28"/>
          <w:szCs w:val="28"/>
        </w:rPr>
        <w:br/>
        <w:t>Санкт-Петербург – 29 мая- 2 июня</w:t>
      </w:r>
      <w:r w:rsidRPr="00906970">
        <w:rPr>
          <w:rFonts w:ascii="Times New Roman" w:hAnsi="Times New Roman" w:cs="Times New Roman"/>
          <w:sz w:val="28"/>
          <w:szCs w:val="28"/>
        </w:rPr>
        <w:br/>
        <w:t>Пермь – 18-22 сентября</w:t>
      </w:r>
      <w:r w:rsidRPr="00906970">
        <w:rPr>
          <w:rFonts w:ascii="Times New Roman" w:hAnsi="Times New Roman" w:cs="Times New Roman"/>
          <w:sz w:val="28"/>
          <w:szCs w:val="28"/>
        </w:rPr>
        <w:br/>
        <w:t>Уфа - 2-6 октября (уточняется)</w:t>
      </w:r>
    </w:p>
    <w:p w:rsidR="00AB705D" w:rsidRPr="00906970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705D" w:rsidRPr="00906970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06970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(примечание: основной вариант включает два блока: по работе с коллективами и ребёнком по вопросам профилактики травли и словесной самозащиты и блок личной безопасности и самообороны. Снаряжение для занятий самообороны не включено в грант и приобретается отдельно. В исключительных случаях блок может быть удален, за счет увеличения блока «Профилактика буллинга», но на наш взгляд это значительно снизит эффективность проекта и возможности устойчивого финансового развития. Блоки можно проходить неограниченное количество раз в городах присутствия проекта с другими региональными командами).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sz w:val="28"/>
          <w:szCs w:val="28"/>
        </w:rPr>
        <w:t>Сертификат регионального центра «Антибуллинг-навигатор»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705D">
        <w:rPr>
          <w:rFonts w:ascii="Times New Roman" w:hAnsi="Times New Roman" w:cs="Times New Roman"/>
          <w:sz w:val="28"/>
          <w:szCs w:val="28"/>
        </w:rPr>
        <w:t>Выдается сертификат аттестованный «Тренер по детской безопасности»</w:t>
      </w:r>
      <w:r w:rsidRPr="00AB705D">
        <w:rPr>
          <w:rFonts w:ascii="Times New Roman" w:hAnsi="Times New Roman" w:cs="Times New Roman"/>
          <w:sz w:val="28"/>
          <w:szCs w:val="28"/>
        </w:rPr>
        <w:br/>
      </w:r>
    </w:p>
    <w:p w:rsidR="00AB705D" w:rsidRPr="00AB705D" w:rsidRDefault="00AB705D" w:rsidP="00670779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>Блок 1. «Безопасность в детских коллективах»</w:t>
      </w:r>
      <w:r w:rsidRPr="00AB705D">
        <w:rPr>
          <w:rFonts w:ascii="Times New Roman" w:hAnsi="Times New Roman" w:cs="Times New Roman"/>
          <w:b/>
          <w:sz w:val="28"/>
          <w:szCs w:val="28"/>
        </w:rPr>
        <w:br/>
      </w:r>
      <w:r w:rsidRPr="00AB705D">
        <w:rPr>
          <w:rFonts w:ascii="Times New Roman" w:hAnsi="Times New Roman" w:cs="Times New Roman"/>
          <w:b/>
        </w:rPr>
        <w:t xml:space="preserve">1. </w:t>
      </w:r>
      <w:r w:rsidRPr="00AB705D">
        <w:rPr>
          <w:rFonts w:ascii="Times New Roman" w:hAnsi="Times New Roman" w:cs="Times New Roman"/>
        </w:rPr>
        <w:t>Учебно-тематический план программы 1-3 день тренинга, блок «Безопасность в детских коллективах»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Срок обучения: 24 часа  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Форма занятий: очная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105"/>
        <w:gridCol w:w="992"/>
        <w:gridCol w:w="709"/>
        <w:gridCol w:w="993"/>
        <w:gridCol w:w="850"/>
      </w:tblGrid>
      <w:tr w:rsidR="00AB705D" w:rsidRPr="00AB705D" w:rsidTr="00F33255">
        <w:trPr>
          <w:trHeight w:val="19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Тема (раздел)</w:t>
            </w:r>
          </w:p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Из них</w:t>
            </w:r>
          </w:p>
        </w:tc>
      </w:tr>
      <w:tr w:rsidR="00AB705D" w:rsidRPr="00AB705D" w:rsidTr="00F33255">
        <w:trPr>
          <w:cantSplit/>
          <w:trHeight w:val="1673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Всего (академ. час.)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Контроль </w:t>
            </w: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numPr>
                <w:ilvl w:val="0"/>
                <w:numId w:val="29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Типология и профилактика травли.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Определение, различия конфликта и травли. Типы конфликтов. Участники травли. Феномен «Игры в травлю». </w:t>
            </w:r>
            <w:r w:rsidRPr="00AB705D">
              <w:rPr>
                <w:rFonts w:ascii="Times New Roman" w:hAnsi="Times New Roman" w:cs="Times New Roman"/>
                <w:i/>
              </w:rPr>
              <w:t>Практическая работа – разбор вариантов истинной травли и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Понятие групповой динамики. Параллельные иерархии. Принципы организации групповой работы.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11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Понятие коллектива как системы, оценка коллектива на иммунитет к травле. «Социальный светофор». </w:t>
            </w:r>
            <w:r w:rsidRPr="00AB705D">
              <w:rPr>
                <w:rFonts w:ascii="Times New Roman" w:hAnsi="Times New Roman" w:cs="Times New Roman"/>
                <w:i/>
              </w:rPr>
              <w:t>Практическая работа – примеры различных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13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Типы травли и способы решения.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10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tabs>
                <w:tab w:val="left" w:pos="135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Типы конфликтов. Стратегии в конфликте. 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6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numPr>
                <w:ilvl w:val="0"/>
                <w:numId w:val="29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Методы профилактики травли.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2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Практики на развитие ЭИ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7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Практикум разбора кейсов и метод создания рабочей карты по случаю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4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Практикум личной безопасности. Словесная самозащита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 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Словесная самозащита.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тему «Мошенничество». 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«Острота ситуации, уровень угрозы»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Виды угроз.» Игры, направленные на отработку действий при угрозах.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Ругань.» Игры направленные на сохранение спокойствия при ругани.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Манипуляция.»   Игры направленные на отработку противдействий манипуляциям.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Просьба, требование, отказ, защита своих границ.»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«Тихушник»». Игры направленные на отработку защиты границ.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Диалог с позиции силы». Игры, направленные на отработку диалога с позиции силы.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Общение с близкими людьми». Игры, направленные на отработку общения с близкими.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05D">
              <w:rPr>
                <w:rFonts w:ascii="Times New Roman" w:hAnsi="Times New Roman" w:cs="Times New Roman"/>
                <w:sz w:val="20"/>
                <w:szCs w:val="20"/>
              </w:rPr>
              <w:t>Беседа на тему «Словесная самозащита. Объединяющая альтернатива, сотрудничество, компромисс». Игры, направленные на нахождение компромисса и объединяющей альтернативы..</w:t>
            </w:r>
          </w:p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 </w:t>
            </w:r>
            <w:r w:rsidRPr="00AB705D">
              <w:rPr>
                <w:rFonts w:ascii="Times New Roman" w:hAnsi="Times New Roman" w:cs="Times New Roman"/>
                <w:i/>
              </w:rPr>
              <w:t>Практическая работа – игра по разрешению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 3.2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Словесная самозащита. Управление эмоциями.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  <w:i/>
              </w:rPr>
              <w:t>1Практическая работа – игра по разрешению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Блок 2. Безопасность ребенка. 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1. Учебно-тематический план программы 4-5 день тренинга, блок «Безопасность в детских коллективах»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Срок обучения: 16 часов.</w:t>
      </w: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Форма занятий: очная</w:t>
      </w: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05D">
        <w:rPr>
          <w:rFonts w:ascii="Times New Roman" w:hAnsi="Times New Roman" w:cs="Times New Roman"/>
          <w:color w:val="000000"/>
        </w:rPr>
        <w:t xml:space="preserve">Содержание блока основано на авторской методике самообороны </w:t>
      </w:r>
      <w:r>
        <w:rPr>
          <w:rFonts w:ascii="Times New Roman" w:hAnsi="Times New Roman" w:cs="Times New Roman"/>
          <w:color w:val="000000"/>
        </w:rPr>
        <w:t>и детской безопасности, на основе материалов можно вести полный курс «Безопасность ребенка/подростка»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105"/>
        <w:gridCol w:w="992"/>
        <w:gridCol w:w="709"/>
        <w:gridCol w:w="993"/>
        <w:gridCol w:w="850"/>
      </w:tblGrid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numPr>
                <w:ilvl w:val="0"/>
                <w:numId w:val="3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AB705D">
              <w:rPr>
                <w:rFonts w:ascii="Times New Roman" w:hAnsi="Times New Roman" w:cs="Times New Roman"/>
                <w:b/>
              </w:rPr>
              <w:t>Блок «Безопасность на улице/в замкнутом пространстве»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Беседа на тему «Что такое безопасность. Чем она отличается от самообороны, спорта, боевого искусства. Основные правила безопасности.»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AB705D">
              <w:rPr>
                <w:rFonts w:ascii="Times New Roman" w:hAnsi="Times New Roman" w:cs="Times New Roman"/>
                <w:b/>
              </w:rPr>
              <w:t>Контроль окружающего пространства. Ограниченное и замкнутое пространство, Безопасная дистанция.</w:t>
            </w:r>
            <w:r w:rsidRPr="00AB705D">
              <w:rPr>
                <w:rFonts w:ascii="Times New Roman" w:hAnsi="Times New Roman" w:cs="Times New Roman"/>
              </w:rPr>
              <w:t xml:space="preserve"> Игры направленные на  выработку контроля пространства.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Использование подручных предметов. Палка.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Беседа о допустимости  и границах применения палки.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  <w:b/>
              </w:rPr>
              <w:t xml:space="preserve">Контроль окружающего пространства. </w:t>
            </w: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«что такое ресурс, карта безопасности, выработка маршрута».</w:t>
            </w:r>
            <w:r w:rsidRPr="00AB705D">
              <w:rPr>
                <w:rFonts w:ascii="Times New Roman" w:hAnsi="Times New Roman" w:cs="Times New Roman"/>
              </w:rPr>
              <w:t xml:space="preserve"> Домашнее задание.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Игры, направленные на  выработку контроля пространства.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  <w:b/>
              </w:rPr>
              <w:t xml:space="preserve">Контроль окружающего пространства. </w:t>
            </w: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«Источники опасности»</w:t>
            </w:r>
            <w:r w:rsidRPr="00AB70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Игры, направленные на  выработку контроля пространства.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Использование подручных предметов.  Камень.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Беседа о допустимости  и границах применения камня.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AB705D">
              <w:rPr>
                <w:rFonts w:ascii="Times New Roman" w:hAnsi="Times New Roman" w:cs="Times New Roman"/>
                <w:b/>
              </w:rPr>
              <w:t xml:space="preserve">Безопасность в доме. </w:t>
            </w:r>
            <w:r w:rsidRPr="00AB705D">
              <w:rPr>
                <w:rFonts w:ascii="Times New Roman" w:hAnsi="Times New Roman" w:cs="Times New Roman"/>
              </w:rPr>
              <w:t>Беседа на тему «правила поведения в квартире, подезде, лифте»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Игры направленные на  выработку безопасного поведения в доме.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«Острота ситуации, уровень угрозы»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«Острота ситуации, уровень угрозы. Ситуация ожидания.»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Игры направленные на отработку действий в ситуации ожидания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Использование подручных предметов. Камень, палка.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«Острота ситуации, уровень угрозы. Боевая ситуация – нападение взрослого. Тактика: бей – беги – сообщай (ББС)»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Игры направленные на отработку ББС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Использование подручных предметов. </w:t>
            </w:r>
            <w:r w:rsidRPr="00AB705D">
              <w:rPr>
                <w:rFonts w:ascii="Times New Roman" w:hAnsi="Times New Roman" w:cs="Times New Roman"/>
                <w:b/>
              </w:rPr>
              <w:t>Короткая палочка, чашка, бутылка.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«Тактика: бей – беги – сообщай (ББС). Обращение за помощью. Словесный портрет»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Игры направленные на отработку ББС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  <w:b/>
              </w:rPr>
              <w:t>Блок «Статусные конфликты в коллективе»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«Острота ситуации, уровень угрозы. Боевая ситуация – нападение ребенка, тактика боя.»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Изучение боевой стойки, и перемещений.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Подведение итогов, сертификация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5D" w:rsidRP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05D">
        <w:rPr>
          <w:rFonts w:ascii="Times New Roman" w:hAnsi="Times New Roman" w:cs="Times New Roman"/>
          <w:b/>
          <w:color w:val="000000"/>
          <w:sz w:val="28"/>
          <w:szCs w:val="28"/>
        </w:rPr>
        <w:t>Блок онлайн « Детская безопасность» 12 часов (февраль-май):</w:t>
      </w: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5D">
        <w:rPr>
          <w:rFonts w:ascii="Times New Roman" w:hAnsi="Times New Roman" w:cs="Times New Roman"/>
          <w:color w:val="000000"/>
          <w:sz w:val="28"/>
          <w:szCs w:val="28"/>
        </w:rPr>
        <w:t xml:space="preserve">онлайн день 1 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105"/>
        <w:gridCol w:w="992"/>
        <w:gridCol w:w="709"/>
        <w:gridCol w:w="993"/>
        <w:gridCol w:w="850"/>
      </w:tblGrid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numPr>
                <w:ilvl w:val="0"/>
                <w:numId w:val="30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Детская безопасность: вводная 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«Концепция умной безопасности. Правила тренингов»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lastRenderedPageBreak/>
              <w:t>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Философия безопасности, контроль, границы, сетевая безопасность, зависимости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Аутентичный стиль тренера по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5D">
        <w:rPr>
          <w:rFonts w:ascii="Times New Roman" w:hAnsi="Times New Roman" w:cs="Times New Roman"/>
          <w:color w:val="000000"/>
          <w:sz w:val="28"/>
          <w:szCs w:val="28"/>
        </w:rPr>
        <w:t xml:space="preserve">онлайн день 2 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105"/>
        <w:gridCol w:w="992"/>
        <w:gridCol w:w="709"/>
        <w:gridCol w:w="993"/>
        <w:gridCol w:w="850"/>
      </w:tblGrid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AB705D">
              <w:rPr>
                <w:rFonts w:ascii="Times New Roman" w:hAnsi="Times New Roman" w:cs="Times New Roman"/>
                <w:b/>
              </w:rPr>
              <w:t>Детская безопасность, сексуальная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Правила воспитания, возрастные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Правила свидания, работа с подростками (включая ситуации ПТСР)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Сетевая безопасность, законы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10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</w:t>
            </w:r>
            <w:r w:rsidRPr="00AB7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Практикум защиты границ,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5D">
        <w:rPr>
          <w:rFonts w:ascii="Times New Roman" w:hAnsi="Times New Roman" w:cs="Times New Roman"/>
          <w:color w:val="000000"/>
          <w:sz w:val="28"/>
          <w:szCs w:val="28"/>
        </w:rPr>
        <w:t>Онлайн день 3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105"/>
        <w:gridCol w:w="992"/>
        <w:gridCol w:w="709"/>
        <w:gridCol w:w="993"/>
        <w:gridCol w:w="850"/>
      </w:tblGrid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numPr>
                <w:ilvl w:val="0"/>
                <w:numId w:val="35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Детская безопасность: имущественная/словесная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«Имущественные преступления - кражи, грабежи. Правила обращения с ценностями.»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Игры направленные на отработку правил обращения с ценностями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 xml:space="preserve">Беседа на тему </w:t>
            </w:r>
            <w:r w:rsidRPr="00AB705D">
              <w:rPr>
                <w:rFonts w:ascii="Times New Roman" w:hAnsi="Times New Roman" w:cs="Times New Roman"/>
                <w:b/>
              </w:rPr>
              <w:t>«Мошенничество». Противодействие манипуляциям, словесная самозащита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</w:t>
            </w:r>
            <w:r w:rsidRPr="00AB7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5D">
        <w:rPr>
          <w:rFonts w:ascii="Times New Roman" w:hAnsi="Times New Roman" w:cs="Times New Roman"/>
          <w:color w:val="000000"/>
          <w:sz w:val="28"/>
          <w:szCs w:val="28"/>
        </w:rPr>
        <w:t>Онлайн день 4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105"/>
        <w:gridCol w:w="992"/>
        <w:gridCol w:w="709"/>
        <w:gridCol w:w="993"/>
        <w:gridCol w:w="850"/>
      </w:tblGrid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numPr>
                <w:ilvl w:val="0"/>
                <w:numId w:val="36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Некоторые аспекты методов в работе с травлей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Применение фасилитации в тренингах для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Применение практик ЭИ в тренингах для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05D" w:rsidRPr="00AB705D" w:rsidTr="00F33255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705D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Применение процессуальной работы в тренингах для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5D" w:rsidRPr="00AB705D" w:rsidRDefault="00AB705D" w:rsidP="00AB705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670779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проекта: Анастасия Беренова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+79049804092</w:t>
      </w:r>
    </w:p>
    <w:p w:rsid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79" w:rsidRPr="00AB705D" w:rsidRDefault="00670779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05D">
        <w:rPr>
          <w:rFonts w:ascii="Times New Roman" w:hAnsi="Times New Roman" w:cs="Times New Roman"/>
          <w:b/>
          <w:sz w:val="32"/>
          <w:szCs w:val="32"/>
        </w:rPr>
        <w:t>РАБОЧАЯ ПРОГРАММА, аннотация</w:t>
      </w:r>
    </w:p>
    <w:p w:rsidR="00AB705D" w:rsidRPr="00AB705D" w:rsidRDefault="00AB705D" w:rsidP="00AB705D">
      <w:pPr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  <w:sz w:val="36"/>
          <w:szCs w:val="36"/>
        </w:rPr>
        <w:lastRenderedPageBreak/>
        <w:t>Программа курса «безопасность в детских коллективах».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05D" w:rsidRPr="00AB705D" w:rsidRDefault="00AB705D" w:rsidP="00AB705D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B705D">
        <w:rPr>
          <w:rFonts w:ascii="Times New Roman" w:hAnsi="Times New Roman" w:cs="Times New Roman"/>
        </w:rPr>
        <w:t xml:space="preserve">: </w:t>
      </w:r>
    </w:p>
    <w:p w:rsidR="00AB705D" w:rsidRPr="00AB705D" w:rsidRDefault="00AB705D" w:rsidP="00AB705D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Тема профилактики и противодействия насилия в детских коллективах сейчас очень актуальна и касается каждого. При этом важно учесть следующие тенденции.</w:t>
      </w:r>
    </w:p>
    <w:p w:rsidR="00AB705D" w:rsidRPr="00AB705D" w:rsidRDefault="00AB705D" w:rsidP="00AB705D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Наблюдается стремление к более внимательному отношению общества к вопросам детской безопасности, но при этом есть важные моменты, которые нужно учитывать для полноты решения:</w:t>
      </w:r>
    </w:p>
    <w:p w:rsidR="00AB705D" w:rsidRPr="00AB705D" w:rsidRDefault="00AB705D" w:rsidP="00AB705D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- изменилась и усложнилась система коммуникаций, в том числе с появлением сети Интернет;</w:t>
      </w:r>
    </w:p>
    <w:p w:rsidR="00AB705D" w:rsidRPr="00AB705D" w:rsidRDefault="00AB705D" w:rsidP="00AB705D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- низкая адаптация детей к решению проблем безопасности, снижение самостоятельной активности при решении конфликтов в коллективе, а в случае попыток самостоятельного решения конфликта неумение разрешить его корректно;</w:t>
      </w:r>
    </w:p>
    <w:p w:rsidR="00AB705D" w:rsidRPr="00AB705D" w:rsidRDefault="00AB705D" w:rsidP="00AB705D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- частая нехватка знаний и умений разрешить конфликты в школе у учителей и родителей.</w:t>
      </w:r>
    </w:p>
    <w:p w:rsidR="00AB705D" w:rsidRPr="00AB705D" w:rsidRDefault="00AB705D" w:rsidP="00AB705D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Таким образом, социальная значимость выражается в потребности общества в навыках грамотного разрешения конфликта или его избегания, работ по профилактике травли, а также повышения психологической культуры детей и подростков для повышения уровня их безопасности. </w:t>
      </w:r>
    </w:p>
    <w:p w:rsidR="00AB705D" w:rsidRPr="00AB705D" w:rsidRDefault="00AB705D" w:rsidP="00AB70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Образовательная программа «Типология и профилактика травли, основы детской безопасности в школьном коллективе» предназначена для студентов педагогических вузов, колледжей, специалистов в области педагогики и воспитательной работы.</w:t>
      </w:r>
    </w:p>
    <w:p w:rsidR="00AB705D" w:rsidRPr="00AB705D" w:rsidRDefault="00AB705D" w:rsidP="00AB70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Цель программы: </w:t>
      </w:r>
    </w:p>
    <w:p w:rsidR="00AB705D" w:rsidRPr="00AB705D" w:rsidRDefault="00AB705D" w:rsidP="00AB70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Дать навыки информирования детей и помощи детям школьного возраста в вопросах жизнедеятельности: личная безопасность, безопасность в коллективе, психоэмоциональное здоровье</w:t>
      </w:r>
    </w:p>
    <w:p w:rsidR="00AB705D" w:rsidRPr="00AB705D" w:rsidRDefault="00AB705D" w:rsidP="00AB705D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Задачи программы: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1. Обучить студентов практическим упражнениям, воспитывающим безопасное поведение учащихся.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2. Дать навыки помощи детям в сложных социальных ситуациях: травля, конфликты и др. Различать и профилактикровать такие ситуации.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3. Информировать родителей об угрозах для детей и способах их профилактики: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_ безопасность в школе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_ сетевая безопасность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В результате освоения программы слушатель должен: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Знать:</w:t>
      </w:r>
    </w:p>
    <w:p w:rsidR="00AB705D" w:rsidRPr="00AB705D" w:rsidRDefault="00AB705D" w:rsidP="00AB705D">
      <w:pPr>
        <w:numPr>
          <w:ilvl w:val="0"/>
          <w:numId w:val="26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О способах распознавания травли и угроз в сети и реальности, системе воспитания навыков безопасного поведения на улице и дома, принципах и правилах сексуальной безопасности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Стратегии словесной самозащиты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Риски подросткового возраста и их профилактика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Уметь:</w:t>
      </w:r>
    </w:p>
    <w:p w:rsidR="00AB705D" w:rsidRPr="00AB705D" w:rsidRDefault="00AB705D" w:rsidP="00AB705D">
      <w:pPr>
        <w:numPr>
          <w:ilvl w:val="0"/>
          <w:numId w:val="27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Распознавать ситуации опасности для жизни, здоровья и эмоционального развития ребенка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Действия в опасной ситуации в школе, на улице и свидании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Донести информацию об опасности детям с учетом их развития, воспитания и требований ФЗ №436.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Иметь навыки (приобрести опыт):</w:t>
      </w:r>
    </w:p>
    <w:p w:rsidR="00AB705D" w:rsidRPr="00AB705D" w:rsidRDefault="00AB705D" w:rsidP="00AB705D">
      <w:pPr>
        <w:numPr>
          <w:ilvl w:val="0"/>
          <w:numId w:val="28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Словесной самозащиты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Управления эмоциями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Профилактики выгорания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Обучения детей этим навыкам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В результате дисциплины обучающийся осваивает следующие компетенции: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Общекультурные компетенции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Компетенции в области детской безопасности, психологии общения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Профессиональные компетенции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Распознавать ситуации опасности, уметь оценить ситуацию и выбрать стратегию поведения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lastRenderedPageBreak/>
        <w:t>Специальные компетенции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Навыки самозащиты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Умение диагностировать ситуацию с ребёнком по системе «Социальный светофор»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Форма обучения: очная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2"/>
          <w:szCs w:val="12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  <w:sz w:val="36"/>
          <w:szCs w:val="36"/>
        </w:rPr>
        <w:t>Программа курса «безопасность ребенка».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</w:rPr>
        <w:t>Цель: дать ребенку необходимые знания для создания прочного и безопасного мира вокруг себя.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Как  и при обучении, правилам дорожного движения,  важно не запугивать, а формировать уверенность в своих силах и способности самостоятельно справляться с острой ситуацией,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как  в сфере безопасности, так и в сфере межличностных отношений.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6"/>
          <w:szCs w:val="16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</w:rPr>
      </w:pPr>
      <w:r w:rsidRPr="00AB705D">
        <w:rPr>
          <w:rFonts w:ascii="Times New Roman" w:hAnsi="Times New Roman" w:cs="Times New Roman"/>
          <w:b/>
        </w:rPr>
        <w:t>Особенности курса.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i/>
        </w:rPr>
        <w:t>Главная особенность курса состоит в том, что он возник в результате обобщения практического опыта.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 При его создании автор лично интервьюировал многих людей прошедших через острые ситуации, офицеров МВД, ряд представителей преступного мира.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2"/>
          <w:szCs w:val="12"/>
        </w:rPr>
      </w:pPr>
      <w:r w:rsidRPr="00AB705D">
        <w:rPr>
          <w:rFonts w:ascii="Times New Roman" w:hAnsi="Times New Roman" w:cs="Times New Roman"/>
        </w:rPr>
        <w:t xml:space="preserve">Был  учтен аналогичный опыт зарубежных и отечественных практиков, а также познания автора в области боевых искусств и телоохраны.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2"/>
          <w:szCs w:val="12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В отличие от многих аналогичных курсов значительное внимание уделено тому, как думает и действует настоящий преступник. Развенчивается миф о его всемогуществе. Подробно  разбираются принципы, по которым происходит выбор жертвы, и ряд типичных, наиболее распространенных приемов используемых преступниками.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2"/>
          <w:szCs w:val="12"/>
        </w:rPr>
      </w:pPr>
      <w:r w:rsidRPr="00AB705D">
        <w:rPr>
          <w:rFonts w:ascii="Times New Roman" w:hAnsi="Times New Roman" w:cs="Times New Roman"/>
        </w:rPr>
        <w:t>Исследования, проведенные автором в этой области, вскрыли ошибочность многих распространенных представлений о личной безопасности.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/>
        </w:rPr>
      </w:pPr>
      <w:r w:rsidRPr="00AB705D">
        <w:rPr>
          <w:rFonts w:ascii="Times New Roman" w:hAnsi="Times New Roman" w:cs="Times New Roman"/>
          <w:bCs/>
          <w:i/>
        </w:rPr>
        <w:t>Изменив свое поведение, и следуя ряду несложных  правил, ваш ребенок сможет пресечь большинство преступных посягательств еще на стадии подготовки. Преступник просто сочтет овчинку не стоящей выделки.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</w:rPr>
      </w:pPr>
      <w:r w:rsidRPr="00AB705D">
        <w:rPr>
          <w:rFonts w:ascii="Times New Roman" w:hAnsi="Times New Roman" w:cs="Times New Roman"/>
          <w:bCs/>
          <w:i/>
        </w:rPr>
        <w:t>Если же посягательство все же произойдет, ребенок будет знать, каким образом ему следует действовать и уметь это делать.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  <w:b/>
        </w:rPr>
        <w:t>Длительность курса.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Полный вариант - 5 месяцев,  экспресс-курс 1-2 недели 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2"/>
          <w:szCs w:val="12"/>
        </w:rPr>
      </w:pPr>
      <w:r w:rsidRPr="00AB705D">
        <w:rPr>
          <w:rFonts w:ascii="Times New Roman" w:hAnsi="Times New Roman" w:cs="Times New Roman"/>
        </w:rPr>
        <w:t>в экспресс варианте курс может быть разбит на 4 тематических мастеркласса по 1,5-2 часа:</w:t>
      </w:r>
    </w:p>
    <w:p w:rsidR="00AB705D" w:rsidRPr="00AB705D" w:rsidRDefault="00AB705D" w:rsidP="00AB705D">
      <w:pPr>
        <w:numPr>
          <w:ilvl w:val="0"/>
          <w:numId w:val="34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Противодействие имущественным преступлениям (грабители, воры, мошенники).</w:t>
      </w:r>
    </w:p>
    <w:p w:rsidR="00AB705D" w:rsidRPr="00AB705D" w:rsidRDefault="00AB705D" w:rsidP="00AB705D">
      <w:pPr>
        <w:numPr>
          <w:ilvl w:val="0"/>
          <w:numId w:val="34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Безопасность на улице. Оценка ситуации, выбор стратегии, правильные действия.</w:t>
      </w:r>
    </w:p>
    <w:p w:rsidR="00AB705D" w:rsidRPr="00AB705D" w:rsidRDefault="00AB705D" w:rsidP="00AB705D">
      <w:pPr>
        <w:numPr>
          <w:ilvl w:val="0"/>
          <w:numId w:val="34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Словесная самозащита.</w:t>
      </w:r>
    </w:p>
    <w:p w:rsidR="00AB705D" w:rsidRPr="00AB705D" w:rsidRDefault="00AB705D" w:rsidP="00AB705D">
      <w:pPr>
        <w:numPr>
          <w:ilvl w:val="0"/>
          <w:numId w:val="34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Безопасность с животными.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2"/>
          <w:szCs w:val="12"/>
        </w:rPr>
      </w:pP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  <w:color w:val="000000"/>
          <w:sz w:val="28"/>
          <w:szCs w:val="28"/>
        </w:rPr>
        <w:t>Решаемые задачи:</w:t>
      </w:r>
    </w:p>
    <w:p w:rsidR="00AB705D" w:rsidRPr="00AB705D" w:rsidRDefault="00AB705D" w:rsidP="00AB705D">
      <w:pPr>
        <w:numPr>
          <w:ilvl w:val="0"/>
          <w:numId w:val="32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  <w:b/>
        </w:rPr>
        <w:t xml:space="preserve"> противодействие преступным посягательствам взрослого.</w:t>
      </w:r>
    </w:p>
    <w:p w:rsidR="00AB705D" w:rsidRPr="00AB705D" w:rsidRDefault="00AB705D" w:rsidP="00AB705D">
      <w:pPr>
        <w:numPr>
          <w:ilvl w:val="0"/>
          <w:numId w:val="33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  <w:b/>
        </w:rPr>
        <w:t>Имущественным,</w:t>
      </w:r>
      <w:r w:rsidRPr="00AB705D">
        <w:rPr>
          <w:rFonts w:ascii="Times New Roman" w:hAnsi="Times New Roman" w:cs="Times New Roman"/>
        </w:rPr>
        <w:t xml:space="preserve"> таким как мошенничество, кража: (в т.ч. работа карманника, проникновение в квартиру).</w:t>
      </w:r>
    </w:p>
    <w:p w:rsidR="00AB705D" w:rsidRPr="00AB705D" w:rsidRDefault="00AB705D" w:rsidP="00AB705D">
      <w:pPr>
        <w:numPr>
          <w:ilvl w:val="0"/>
          <w:numId w:val="33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  <w:b/>
        </w:rPr>
        <w:t xml:space="preserve">направленным против личности.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</w:rPr>
        <w:t>Основное внимание правилам поведения позволяющим минимизировать риск, и действиям которые следует предпринять, если посягательство все же произошло.</w:t>
      </w:r>
    </w:p>
    <w:p w:rsidR="00AB705D" w:rsidRPr="00AB705D" w:rsidRDefault="00AB705D" w:rsidP="00AB705D">
      <w:pPr>
        <w:numPr>
          <w:ilvl w:val="0"/>
          <w:numId w:val="32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</w:rPr>
        <w:t xml:space="preserve">сформировать навыки разрешения межличностных конфликтов.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Как правильно отказать. Как  настоять на своем. Как  реагировать на дразнилки. Как разрядить накалившуюся ситуацию.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</w:rPr>
        <w:t>В первую очередь эти навыки помогают адаптироваться в детском коллективе. Эти же навыки в дальнейшем пригодятся для отстаивания собственных границ в т.ч. и от посягательств сексуального характера.</w:t>
      </w:r>
    </w:p>
    <w:p w:rsidR="00AB705D" w:rsidRPr="00AB705D" w:rsidRDefault="00AB705D" w:rsidP="00AB705D">
      <w:pPr>
        <w:numPr>
          <w:ilvl w:val="0"/>
          <w:numId w:val="32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</w:rPr>
        <w:t xml:space="preserve">обучение техникам физической самозащиты 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lastRenderedPageBreak/>
        <w:t xml:space="preserve">Техники  использованные в курсе выбирались исходя из решения конкретных задач возникающих при разборе ситуаций указанных в предыдущих пунктах.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>Предпочтение  отдавалось в первую очередь приемам имеющим оборонительную направленность.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</w:rPr>
        <w:t xml:space="preserve"> Использование специального защитного снаряжения (шлемы с решетчатым забралом, перчатки, мягкие наручи и поножи и т.п.) делает процесс обучения не только безопасным, но и безболезненным.</w:t>
      </w:r>
    </w:p>
    <w:p w:rsidR="00AB705D" w:rsidRPr="00AB705D" w:rsidRDefault="00AB705D" w:rsidP="00AB705D">
      <w:pPr>
        <w:numPr>
          <w:ilvl w:val="0"/>
          <w:numId w:val="32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</w:rPr>
        <w:t>физическое развитие ребенка.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</w:rPr>
      </w:pPr>
      <w:r w:rsidRPr="00AB705D">
        <w:rPr>
          <w:rFonts w:ascii="Times New Roman" w:hAnsi="Times New Roman" w:cs="Times New Roman"/>
        </w:rPr>
        <w:t>Этот раздел не является дублированием школьной программы физкультуры. При его создании были использованы техники цигун, позволяющие не только более эффективно выполнять боевые приемы, но и сформировать правильную осанку, снять психогенные мышечные зажимы, улучшить состояние суставов и сухожилий, а так же повысить у обучаемых уверенность в себе.</w:t>
      </w:r>
    </w:p>
    <w:p w:rsidR="00AB705D" w:rsidRPr="00AB705D" w:rsidRDefault="00AB705D" w:rsidP="00AB705D">
      <w:pPr>
        <w:numPr>
          <w:ilvl w:val="0"/>
          <w:numId w:val="32"/>
        </w:numPr>
        <w:suppressAutoHyphens/>
        <w:spacing w:after="0" w:line="240" w:lineRule="auto"/>
        <w:ind w:left="57" w:right="57" w:firstLine="0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  <w:b/>
        </w:rPr>
        <w:t xml:space="preserve">безопасное поведение с животными.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AB705D">
        <w:rPr>
          <w:rFonts w:ascii="Times New Roman" w:hAnsi="Times New Roman" w:cs="Times New Roman"/>
        </w:rPr>
        <w:t xml:space="preserve">В процессе общения со специально обученными собаками подробно разбирается как не спровоцировать собаку на агрессию, и что делать если это произошло. Используемые на занятиях животные прошли аттестацию  для работы с детьми в качестве канистерапевтов.  </w:t>
      </w:r>
    </w:p>
    <w:p w:rsidR="00AB705D" w:rsidRPr="00AB705D" w:rsidRDefault="00AB705D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6"/>
          <w:szCs w:val="16"/>
        </w:rPr>
      </w:pPr>
    </w:p>
    <w:p w:rsidR="00AB705D" w:rsidRDefault="00AB705D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779" w:rsidRPr="00AB705D" w:rsidRDefault="00670779" w:rsidP="00AB705D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05D" w:rsidRPr="00AB705D" w:rsidRDefault="00AB705D" w:rsidP="00AB705D">
      <w:pPr>
        <w:tabs>
          <w:tab w:val="left" w:pos="1134"/>
          <w:tab w:val="right" w:leader="underscore" w:pos="850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B93" w:rsidRPr="00AB705D" w:rsidRDefault="005A2B93" w:rsidP="00AB705D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sectPr w:rsidR="005A2B93" w:rsidRPr="00AB705D" w:rsidSect="00E021E1">
      <w:footerReference w:type="even" r:id="rId8"/>
      <w:footerReference w:type="default" r:id="rId9"/>
      <w:pgSz w:w="11906" w:h="16838"/>
      <w:pgMar w:top="1134" w:right="850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88" w:rsidRDefault="00947E88">
      <w:pPr>
        <w:spacing w:after="0" w:line="240" w:lineRule="auto"/>
      </w:pPr>
      <w:r>
        <w:separator/>
      </w:r>
    </w:p>
  </w:endnote>
  <w:endnote w:type="continuationSeparator" w:id="0">
    <w:p w:rsidR="00947E88" w:rsidRDefault="0094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55" w:rsidRDefault="00432D2B" w:rsidP="000A1C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0555" w:rsidRDefault="00947E88" w:rsidP="002A6DE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55" w:rsidRDefault="00432D2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970">
      <w:rPr>
        <w:noProof/>
      </w:rPr>
      <w:t>3</w:t>
    </w:r>
    <w:r>
      <w:fldChar w:fldCharType="end"/>
    </w:r>
  </w:p>
  <w:p w:rsidR="00370555" w:rsidRDefault="00947E88" w:rsidP="002A6D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88" w:rsidRDefault="00947E88">
      <w:pPr>
        <w:spacing w:after="0" w:line="240" w:lineRule="auto"/>
      </w:pPr>
      <w:r>
        <w:separator/>
      </w:r>
    </w:p>
  </w:footnote>
  <w:footnote w:type="continuationSeparator" w:id="0">
    <w:p w:rsidR="00947E88" w:rsidRDefault="0094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D52959"/>
    <w:multiLevelType w:val="hybridMultilevel"/>
    <w:tmpl w:val="E6D41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2353C8"/>
    <w:multiLevelType w:val="multilevel"/>
    <w:tmpl w:val="BBD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C370B3"/>
    <w:multiLevelType w:val="multilevel"/>
    <w:tmpl w:val="B7C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920170"/>
    <w:multiLevelType w:val="multilevel"/>
    <w:tmpl w:val="A980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F11A9"/>
    <w:multiLevelType w:val="multilevel"/>
    <w:tmpl w:val="54B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33C5B"/>
    <w:multiLevelType w:val="hybridMultilevel"/>
    <w:tmpl w:val="1276BD68"/>
    <w:lvl w:ilvl="0" w:tplc="EF7E49B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B8242C"/>
    <w:multiLevelType w:val="hybridMultilevel"/>
    <w:tmpl w:val="1276BD68"/>
    <w:lvl w:ilvl="0" w:tplc="EF7E49B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641327"/>
    <w:multiLevelType w:val="hybridMultilevel"/>
    <w:tmpl w:val="1276BD68"/>
    <w:lvl w:ilvl="0" w:tplc="EF7E49B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D85607"/>
    <w:multiLevelType w:val="multilevel"/>
    <w:tmpl w:val="390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606F"/>
    <w:multiLevelType w:val="multilevel"/>
    <w:tmpl w:val="9BA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A4992"/>
    <w:multiLevelType w:val="hybridMultilevel"/>
    <w:tmpl w:val="5BD42C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CF5730B"/>
    <w:multiLevelType w:val="hybridMultilevel"/>
    <w:tmpl w:val="1276BD68"/>
    <w:lvl w:ilvl="0" w:tplc="EF7E49B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DDF1091"/>
    <w:multiLevelType w:val="multilevel"/>
    <w:tmpl w:val="6DD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E1D69"/>
    <w:multiLevelType w:val="hybridMultilevel"/>
    <w:tmpl w:val="1276BD68"/>
    <w:lvl w:ilvl="0" w:tplc="EF7E49BE">
      <w:start w:val="1"/>
      <w:numFmt w:val="upperRoman"/>
      <w:lvlText w:val="%1."/>
      <w:lvlJc w:val="left"/>
      <w:pPr>
        <w:ind w:left="185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18069A"/>
    <w:multiLevelType w:val="multilevel"/>
    <w:tmpl w:val="D4C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20FCA"/>
    <w:multiLevelType w:val="multilevel"/>
    <w:tmpl w:val="B6A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E083D"/>
    <w:multiLevelType w:val="multilevel"/>
    <w:tmpl w:val="9AC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10A1C"/>
    <w:multiLevelType w:val="multilevel"/>
    <w:tmpl w:val="11E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602E3"/>
    <w:multiLevelType w:val="multilevel"/>
    <w:tmpl w:val="B80E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AC5E3C"/>
    <w:multiLevelType w:val="multilevel"/>
    <w:tmpl w:val="0132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630EE"/>
    <w:multiLevelType w:val="multilevel"/>
    <w:tmpl w:val="B19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93095"/>
    <w:multiLevelType w:val="multilevel"/>
    <w:tmpl w:val="1D16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A0733"/>
    <w:multiLevelType w:val="multilevel"/>
    <w:tmpl w:val="DD9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702EF"/>
    <w:multiLevelType w:val="multilevel"/>
    <w:tmpl w:val="5D0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04136"/>
    <w:multiLevelType w:val="multilevel"/>
    <w:tmpl w:val="E52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C351FB"/>
    <w:multiLevelType w:val="hybridMultilevel"/>
    <w:tmpl w:val="9FFCF3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FAC10FB"/>
    <w:multiLevelType w:val="multilevel"/>
    <w:tmpl w:val="48F0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DF761C"/>
    <w:multiLevelType w:val="multilevel"/>
    <w:tmpl w:val="A756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330527"/>
    <w:multiLevelType w:val="multilevel"/>
    <w:tmpl w:val="A9EE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42C39"/>
    <w:multiLevelType w:val="multilevel"/>
    <w:tmpl w:val="83A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274FA4"/>
    <w:multiLevelType w:val="multilevel"/>
    <w:tmpl w:val="09B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83ED6"/>
    <w:multiLevelType w:val="multilevel"/>
    <w:tmpl w:val="956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A46357"/>
    <w:multiLevelType w:val="hybridMultilevel"/>
    <w:tmpl w:val="760C0486"/>
    <w:lvl w:ilvl="0" w:tplc="F7202834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88C5B5F"/>
    <w:multiLevelType w:val="multilevel"/>
    <w:tmpl w:val="46B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0"/>
  </w:num>
  <w:num w:numId="5">
    <w:abstractNumId w:val="4"/>
  </w:num>
  <w:num w:numId="6">
    <w:abstractNumId w:val="31"/>
  </w:num>
  <w:num w:numId="7">
    <w:abstractNumId w:val="20"/>
  </w:num>
  <w:num w:numId="8">
    <w:abstractNumId w:val="5"/>
  </w:num>
  <w:num w:numId="9">
    <w:abstractNumId w:val="28"/>
  </w:num>
  <w:num w:numId="10">
    <w:abstractNumId w:val="19"/>
  </w:num>
  <w:num w:numId="11">
    <w:abstractNumId w:val="32"/>
  </w:num>
  <w:num w:numId="12">
    <w:abstractNumId w:val="21"/>
  </w:num>
  <w:num w:numId="13">
    <w:abstractNumId w:val="14"/>
  </w:num>
  <w:num w:numId="14">
    <w:abstractNumId w:val="11"/>
  </w:num>
  <w:num w:numId="15">
    <w:abstractNumId w:val="6"/>
  </w:num>
  <w:num w:numId="16">
    <w:abstractNumId w:val="26"/>
  </w:num>
  <w:num w:numId="17">
    <w:abstractNumId w:val="3"/>
  </w:num>
  <w:num w:numId="18">
    <w:abstractNumId w:val="25"/>
  </w:num>
  <w:num w:numId="19">
    <w:abstractNumId w:val="33"/>
  </w:num>
  <w:num w:numId="20">
    <w:abstractNumId w:val="30"/>
  </w:num>
  <w:num w:numId="21">
    <w:abstractNumId w:val="17"/>
  </w:num>
  <w:num w:numId="22">
    <w:abstractNumId w:val="18"/>
  </w:num>
  <w:num w:numId="23">
    <w:abstractNumId w:val="16"/>
  </w:num>
  <w:num w:numId="24">
    <w:abstractNumId w:val="35"/>
  </w:num>
  <w:num w:numId="25">
    <w:abstractNumId w:val="22"/>
  </w:num>
  <w:num w:numId="26">
    <w:abstractNumId w:val="34"/>
  </w:num>
  <w:num w:numId="27">
    <w:abstractNumId w:val="27"/>
  </w:num>
  <w:num w:numId="28">
    <w:abstractNumId w:val="12"/>
  </w:num>
  <w:num w:numId="29">
    <w:abstractNumId w:val="15"/>
  </w:num>
  <w:num w:numId="30">
    <w:abstractNumId w:val="13"/>
  </w:num>
  <w:num w:numId="31">
    <w:abstractNumId w:val="8"/>
  </w:num>
  <w:num w:numId="32">
    <w:abstractNumId w:val="0"/>
  </w:num>
  <w:num w:numId="33">
    <w:abstractNumId w:val="1"/>
  </w:num>
  <w:num w:numId="34">
    <w:abstractNumId w:val="2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3"/>
    <w:rsid w:val="00432D2B"/>
    <w:rsid w:val="004A1955"/>
    <w:rsid w:val="005A2B93"/>
    <w:rsid w:val="00634128"/>
    <w:rsid w:val="00670779"/>
    <w:rsid w:val="00887C5C"/>
    <w:rsid w:val="00906970"/>
    <w:rsid w:val="00947E88"/>
    <w:rsid w:val="00AB3666"/>
    <w:rsid w:val="00AB705D"/>
    <w:rsid w:val="00BC5D2B"/>
    <w:rsid w:val="00C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6F3A-5F35-4AC4-A0BA-34A84498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2B9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A2B9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B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5A2B9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A2B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footer"/>
    <w:basedOn w:val="a"/>
    <w:link w:val="a8"/>
    <w:uiPriority w:val="99"/>
    <w:rsid w:val="00AB7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B70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AB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13747</TotalTime>
  <Pages>9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2023-01-13T14:43:00Z</dcterms:created>
  <dcterms:modified xsi:type="dcterms:W3CDTF">2023-02-20T09:22:00Z</dcterms:modified>
</cp:coreProperties>
</file>